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rPr/>
      </w:pPr>
      <w:r w:rsidDel="00000000" w:rsidR="00000000" w:rsidRPr="00000000">
        <w:rPr>
          <w:rtl w:val="0"/>
        </w:rPr>
        <w:t xml:space="preserve">Tematický plán</w:t>
        <w:tab/>
        <w:t xml:space="preserve">Vyučovací předmět: Anglický jazyk</w:t>
      </w:r>
    </w:p>
    <w:p w:rsidR="00000000" w:rsidDel="00000000" w:rsidP="00000000" w:rsidRDefault="00000000" w:rsidRPr="00000000" w14:paraId="00000002">
      <w:pPr>
        <w:ind w:left="0" w:hanging="2"/>
        <w:rPr/>
      </w:pPr>
      <w:r w:rsidDel="00000000" w:rsidR="00000000" w:rsidRPr="00000000">
        <w:rPr>
          <w:rtl w:val="0"/>
        </w:rPr>
        <w:t xml:space="preserve">9. ročník</w:t>
        <w:tab/>
        <w:tab/>
        <w:t xml:space="preserve">Project 4 – Fourth Edition</w:t>
        <w:tab/>
        <w:tab/>
        <w:t xml:space="preserve">Školní rok 2026 - 2027</w:t>
      </w:r>
    </w:p>
    <w:p w:rsidR="00000000" w:rsidDel="00000000" w:rsidP="00000000" w:rsidRDefault="00000000" w:rsidRPr="00000000" w14:paraId="00000003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731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2105"/>
        <w:gridCol w:w="1799"/>
        <w:gridCol w:w="2385"/>
        <w:gridCol w:w="1627"/>
        <w:tblGridChange w:id="0">
          <w:tblGrid>
            <w:gridCol w:w="4815"/>
            <w:gridCol w:w="2105"/>
            <w:gridCol w:w="1799"/>
            <w:gridCol w:w="2385"/>
            <w:gridCol w:w="16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(konkretizované učivo)</w:t>
            </w:r>
          </w:p>
          <w:p w:rsidR="00000000" w:rsidDel="00000000" w:rsidP="00000000" w:rsidRDefault="00000000" w:rsidRPr="00000000" w14:paraId="0000000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Zařazená průřezová témata</w:t>
            </w:r>
          </w:p>
          <w:p w:rsidR="00000000" w:rsidDel="00000000" w:rsidP="00000000" w:rsidRDefault="00000000" w:rsidRPr="00000000" w14:paraId="0000000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Zaměření na rozvíjení klíčových kompetencí</w:t>
            </w:r>
          </w:p>
          <w:p w:rsidR="00000000" w:rsidDel="00000000" w:rsidP="00000000" w:rsidRDefault="00000000" w:rsidRPr="00000000" w14:paraId="0000000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Metody, formy práce, mezipředmětové vztahy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Porovnává minulé časy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Odpoví a gramaticky správně formuluje popis události v minulosti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Seznámí se s vazbou „used to“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Zeptá se kamaráda, jak se jeho život změnil oproti minulosti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Zeptá se kamaráda, co dělával v dětství, užije vazbu „used to“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Postihne specifické výrazy v slyšeném rozhovoru s oděvy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Seznámí se s „too“, „enough“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Simuluje rozhovor v obchodě s oděvy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Adekvátně reaguje na novinky</w:t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oblečení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popis oblečení (přídavná jména)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fráze z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každodenního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života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frázová slovesa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minulý čas průběhový a prostý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vazba „used to“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„too“ / „enough“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Mediální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Využívá odborných článků o zdravém životním stylu.</w:t>
            </w:r>
          </w:p>
          <w:p w:rsidR="00000000" w:rsidDel="00000000" w:rsidP="00000000" w:rsidRDefault="00000000" w:rsidRPr="00000000" w14:paraId="0000002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Popisuje tematický obrázek každé lekce aktuální slovní zásobou. 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Komunikuje se svými spolužáky v určitých situacích a užívá standardní fráze.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digitální 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Ovládá běžně používaná digitální zařízení, aplikace a služby; využívá je při učení i při zapojení do života školy a do společnosti; samostatně rozhoduje, které technologie, pro jakou činnost či řešený problém použít.</w:t>
            </w:r>
          </w:p>
        </w:tc>
        <w:tc>
          <w:tcPr/>
          <w:p w:rsidR="00000000" w:rsidDel="00000000" w:rsidP="00000000" w:rsidRDefault="00000000" w:rsidRPr="00000000" w14:paraId="0000002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ŘÍJEN 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článku „Stunt doubles“, čte foneticky správně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Seznamuje se s frázovými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slovesy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Opakuje předpřítomný čas, používá výrazy „since“ / „for“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Porovnává minulý a předpřítomný čas, volí správný tvar sloves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Dokáže utvořit přídavné jméno z podstatného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Hovoří o známé osobnosti (např. z reality show)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fráze z každodenního života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předpřítomný vs. minulý čas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předpřítomný čas „for“ / „since“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popis částí těla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Multikulturní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Kulturní diference.</w:t>
            </w:r>
          </w:p>
          <w:p w:rsidR="00000000" w:rsidDel="00000000" w:rsidP="00000000" w:rsidRDefault="00000000" w:rsidRPr="00000000" w14:paraId="0000004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Rozvíjí svůj ústní projev a porozumění projevu svých spolužáků. 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bookmarkStart w:colFirst="0" w:colLast="0" w:name="_heading=h.xv1ctbo14mh9" w:id="0"/>
            <w:bookmarkEnd w:id="0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Komunikuje a spolupracuje ve dvojici a ve skupině se svými spolužáky.</w:t>
            </w:r>
          </w:p>
        </w:tc>
        <w:tc>
          <w:tcPr/>
          <w:p w:rsidR="00000000" w:rsidDel="00000000" w:rsidP="00000000" w:rsidRDefault="00000000" w:rsidRPr="00000000" w14:paraId="0000004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tázací dovětky, správně používá pomocná slovesa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Vhodně používá slovesa „gone“ / „been“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a odpovídá na otázky ke krátkému komiksovému příběhu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Tvoří věty pomocí modálních sloves „should“ a „might“ v kladném i záporném tvaru</w:t>
            </w:r>
          </w:p>
          <w:p w:rsidR="00000000" w:rsidDel="00000000" w:rsidP="00000000" w:rsidRDefault="00000000" w:rsidRPr="00000000" w14:paraId="0000004B">
            <w:pPr>
              <w:ind w:left="0" w:hanging="2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Tvoří vztažné věty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vztažná souvětí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modální slovesa „should“ / „might“</w:t>
            </w:r>
          </w:p>
          <w:p w:rsidR="00000000" w:rsidDel="00000000" w:rsidP="00000000" w:rsidRDefault="00000000" w:rsidRPr="00000000" w14:paraId="0000004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Kompetence digitální</w:t>
            </w:r>
          </w:p>
          <w:p w:rsidR="00000000" w:rsidDel="00000000" w:rsidP="00000000" w:rsidRDefault="00000000" w:rsidRPr="00000000" w14:paraId="00000052">
            <w:pPr>
              <w:spacing w:after="150" w:line="259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Využívá digitální technologie, aby si usnadnil práci, zautomatizoval rutinní činnosti, zefektivnil či zjednodušil své pracovní postupy a zkvalitnil výsledky své práce.</w:t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  <w:br w:type="textWrapping"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na cvičeních v pracovním sešitě, které mu umožní sebevyjádření.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Porozumí čteným i slyšeným projevům různých osob o jejich stravovacích návycích a vyhledá v textech specifické informace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Osvojí si slovní zásobu „u lékaře“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Zeptá se kamaráda na jeho stravovací návyky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Simuluje situaci při návštěvě lékaře, používá vhodné fráze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Tvoří vztažné věty, používá vztažná zájmena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Dokáže vyjádřit souhlas či nesouhlas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Porovnává vánoční zvyky v anglicky mluvících zemích</w:t>
            </w:r>
          </w:p>
        </w:tc>
        <w:tc>
          <w:tcPr/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části těla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zdravotní potíže, nemoci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fráze u lékaře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Vánoce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vztažná souvětí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modální slovesa „should“ / „might“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vyjádření souhlasu a nesouhlasu</w:t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Multikulturní výchova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Četba a porovnání trávení vánočních svátků v anglicky mluvících zemích a v ČR.</w:t>
            </w:r>
          </w:p>
        </w:tc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Je uveden do nového učiva tématy, která jsou mu blízké.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občanská, kompetence sociální a personální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některých cvičeních pracuje v týmu a přejímá zodpovědnost za vlastní učení a celkový výsledek práce skupiny.</w:t>
            </w:r>
          </w:p>
        </w:tc>
        <w:tc>
          <w:tcPr/>
          <w:p w:rsidR="00000000" w:rsidDel="00000000" w:rsidP="00000000" w:rsidRDefault="00000000" w:rsidRPr="00000000" w14:paraId="0000006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ind w:left="0" w:hanging="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2731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2105"/>
        <w:gridCol w:w="1799"/>
        <w:gridCol w:w="2385"/>
        <w:gridCol w:w="1627"/>
        <w:tblGridChange w:id="0">
          <w:tblGrid>
            <w:gridCol w:w="4815"/>
            <w:gridCol w:w="2105"/>
            <w:gridCol w:w="1799"/>
            <w:gridCol w:w="2385"/>
            <w:gridCol w:w="16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hlavním bodům čteného a slyšeného vyprávění příběhu o králi Artušovi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 slyšeném textu rozpozná rozuzlení příběhu </w:t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Pojmenuje podle obrázku výzbroj rytíře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Užívá vhodná gramatická spojení k upřesnění popisu činnosti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Rozpozná gerundium a infinitiv, použije je po slovesech.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popíše situaci „Tam je někdo, kdo zpívá...“</w:t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a odpovídá na otázky ke krátkému komiksovému příběhu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Vypráví příběh podle zvuků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Seznámí se s přídavnými jmény s koncovkou „-ed“ nebo „–ing“</w:t>
            </w:r>
          </w:p>
        </w:tc>
        <w:tc>
          <w:tcPr/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výzbroj rytíře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materiály</w:t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přídavná jména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slovesa s „-ing“ nebo infinitivem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„There is someone/something…“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s krátkými texty, které kopírují texty každodenního života.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pracovní, kompetence k učení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Osvojuje si různé techniky čtení.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 vzorech si osvojuje písemné vyjadřování.</w:t>
            </w:r>
          </w:p>
          <w:p w:rsidR="00000000" w:rsidDel="00000000" w:rsidP="00000000" w:rsidRDefault="00000000" w:rsidRPr="00000000" w14:paraId="0000008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 slyšeném projevu rozliší vybrané informace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a vyhledá v textu specifické informace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Rozumí hlavní myšlence čtené epizody příběhu na pokračování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Užívá vhodné hovorové výrazy v rozhovoru s číšníkem při objednávání jídla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Požádá jiné osoby o službu a na podobnou žádost vhodně reaguje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 ve slovníku význam neznámých slovních spojení a porozumí jim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hlavní myšlence novinového článku o globálním oteplování a vyhledá v něm specifické informace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hlavním bodům slyšeného textu o bio-palivech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Seznámí se s trpným rodem v přítomném čase</w:t>
            </w:r>
          </w:p>
        </w:tc>
        <w:tc>
          <w:tcPr/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v restauraci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životní prostředí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trpný rod v přítomném čas</w:t>
            </w:r>
          </w:p>
          <w:p w:rsidR="00000000" w:rsidDel="00000000" w:rsidP="00000000" w:rsidRDefault="00000000" w:rsidRPr="00000000" w14:paraId="0000009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Enviromentální výchova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Problémy životního prostředí, jeho ochrana.</w:t>
            </w:r>
          </w:p>
          <w:p w:rsidR="00000000" w:rsidDel="00000000" w:rsidP="00000000" w:rsidRDefault="00000000" w:rsidRPr="00000000" w14:paraId="0000009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personální, kompetence občanská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ve skupině se spolužáky různé jazykové úrovně a učí se dělit si práci podle schopností každého jednotlivce.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Popisuje tematický obrázek každé lekce aktuální slovní zásobou. 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hlavní myšlence čteného a slyšeného příběhu s kriminální zápletkou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Porozumí trpnému rodu v dalších časech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Poslouchá text o problémech životního prostředí a vybírá vhodnou odpověď 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poslouchá text o ochraně zvířat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Diskutuje s kamarády o problémech životního prostředí</w:t>
            </w:r>
          </w:p>
        </w:tc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životní prostředí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trpný rod v různých časech</w:t>
            </w:r>
          </w:p>
          <w:p w:rsidR="00000000" w:rsidDel="00000000" w:rsidP="00000000" w:rsidRDefault="00000000" w:rsidRPr="00000000" w14:paraId="000000B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Enviromentální výchova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Problémy životního prostředí, jeho ochrana.</w:t>
            </w:r>
          </w:p>
          <w:p w:rsidR="00000000" w:rsidDel="00000000" w:rsidP="00000000" w:rsidRDefault="00000000" w:rsidRPr="00000000" w14:paraId="000000B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Ovládá běžně používané digitální zařízení, aplikace a služby; využívá je při učení.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s krátkými texty, které kopírují texty každodenního života.</w:t>
            </w:r>
          </w:p>
        </w:tc>
        <w:tc>
          <w:tcPr/>
          <w:p w:rsidR="00000000" w:rsidDel="00000000" w:rsidP="00000000" w:rsidRDefault="00000000" w:rsidRPr="00000000" w14:paraId="000000B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ind w:left="0" w:hanging="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2731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2105"/>
        <w:gridCol w:w="1799"/>
        <w:gridCol w:w="2385"/>
        <w:gridCol w:w="1627"/>
        <w:tblGridChange w:id="0">
          <w:tblGrid>
            <w:gridCol w:w="4815"/>
            <w:gridCol w:w="2105"/>
            <w:gridCol w:w="1799"/>
            <w:gridCol w:w="2385"/>
            <w:gridCol w:w="16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hlavní myšlence čtené epizody příběhu na pokračování a vyhledá v textu specifické informace, fráze z každodenního života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a poslouchá příběh, využije z něj výrazy každodenní angličtiny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Vyjadřuje obavy, sestavuje věty v rozhovoru do správného pořadí   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slovní zásobu na téma „vyjádření problémů“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čtenému text, seřadí obrázky do správného pořadí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Vyhledá v textu frázová slovesa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Seznámí se s prvním kondicionálem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Tvoří věty v prvním kondicionálu podle obrázků</w:t>
            </w:r>
          </w:p>
        </w:tc>
        <w:tc>
          <w:tcPr/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zdravotní obtíže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problémy teenagerů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frázová slovesa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převod vět z činného do trpného rodu a obráceně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první kondicionál</w:t>
            </w:r>
          </w:p>
          <w:p w:rsidR="00000000" w:rsidDel="00000000" w:rsidP="00000000" w:rsidRDefault="00000000" w:rsidRPr="00000000" w14:paraId="000000C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digitální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Předchází situacím ohrožujícím bezpečnost zařízení i dat, situacím s negativním dopadem na jeho tělesné a duševní zdraví i zdraví ostatních.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pracovní, kompetence k učení</w:t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Osvojuje si různé techniky čtení.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a odpovídá na otázky ke krátkému komiksovému příběhu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Tvoří časové věty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frázová slovesa ve větách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o problémech mladých lidí s jejich rodiči, dává rady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výrazy každodenní angličtiny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Aktivně používá slovesa tvořená z podstatných jmen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zápletce epizody známého příběhu na pokračování a vyhledá v něm konkrétní informace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Seznámí se s frázemi každodenního života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Používá účelový infinitiv ve větách</w:t>
            </w:r>
          </w:p>
        </w:tc>
        <w:tc>
          <w:tcPr/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frázová slovesa</w:t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slovesa tvořená z podstatných jmen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první kondicionál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časová souvětí</w:t>
            </w:r>
          </w:p>
          <w:p w:rsidR="00000000" w:rsidDel="00000000" w:rsidP="00000000" w:rsidRDefault="00000000" w:rsidRPr="00000000" w14:paraId="000000E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Osobností a sociální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Hodnoty, postoje, praktická etika.</w:t>
            </w:r>
          </w:p>
          <w:p w:rsidR="00000000" w:rsidDel="00000000" w:rsidP="00000000" w:rsidRDefault="00000000" w:rsidRPr="00000000" w14:paraId="000000EA">
            <w:pPr>
              <w:ind w:left="0" w:hanging="2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Dokáže poradit vrstevníkům s problémem.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Komunikuje se svými spolužáky v určitých situacích a užívá standardní fráze.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pracovní, kompetence k učení</w:t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Osvojuje si různé techniky čtení.</w:t>
            </w:r>
          </w:p>
          <w:p w:rsidR="00000000" w:rsidDel="00000000" w:rsidP="00000000" w:rsidRDefault="00000000" w:rsidRPr="00000000" w14:paraId="000000E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Opakuje gramatické jevy a probranou látku v souhrnných poslechových i gramatických cvičeních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Vypráví o svých plánech do budoucna, použije podmínková souvětí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Čte foneticky správně text přiměřeného rozsahu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textu, vyhledá v něm informace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Reprodukuje text jednoduchými větami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Slovní zásoba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souhrnné opakování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Gramatika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souhrnné opakování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  <w:br w:type="textWrapping"/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na cvičeních, které mu umožní sebevyjádření.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</w:p>
          <w:p w:rsidR="00000000" w:rsidDel="00000000" w:rsidP="00000000" w:rsidRDefault="00000000" w:rsidRPr="00000000" w14:paraId="000000FF">
            <w:pPr>
              <w:ind w:left="0" w:hanging="2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Pracuje s krátkými texty, které kopírují texty každodenního života.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ind w:left="0" w:hanging="2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spacing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Mkatabulky">
    <w:name w:val="Table Grid"/>
    <w:basedOn w:val="Normlntabulka"/>
    <w:uiPriority w:val="39"/>
    <w:rsid w:val="007E172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7xDriF6OGhDlhj0HtDCUEpvLIg==">CgMxLjAyDmgueHYxY3RibzE0bWg5OAByITFZNmo1cm5uaVQ4NDJBTXVvYTUxVWwybTU1VTRST3NGcQ==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2026-07-23T11:51:00Z</dcterms:created>
  <dc:creator>Štíhlovský</dc:creator>
</cp:coreProperties>
</file>